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267" w:rsidRDefault="00BC1356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NDPhA</w:t>
      </w:r>
      <w:proofErr w:type="spellEnd"/>
      <w:r>
        <w:rPr>
          <w:rFonts w:ascii="Calibri" w:hAnsi="Calibri"/>
          <w:b/>
          <w:sz w:val="36"/>
          <w:szCs w:val="36"/>
        </w:rPr>
        <w:t xml:space="preserve"> 138</w:t>
      </w:r>
      <w:r w:rsidR="00233267">
        <w:rPr>
          <w:rFonts w:ascii="Calibri" w:hAnsi="Calibri"/>
          <w:b/>
          <w:sz w:val="36"/>
          <w:szCs w:val="36"/>
        </w:rPr>
        <w:t>th ANNUAL BUSINESS MEETING</w:t>
      </w:r>
    </w:p>
    <w:p w:rsidR="00233267" w:rsidRDefault="00233267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RESOLUTIONS</w:t>
      </w:r>
    </w:p>
    <w:p w:rsidR="00233267" w:rsidRDefault="00BC1356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April 2023 Minot</w:t>
      </w:r>
      <w:r w:rsidR="00233267">
        <w:rPr>
          <w:rFonts w:ascii="Calibri" w:hAnsi="Calibri"/>
          <w:b/>
          <w:sz w:val="36"/>
          <w:szCs w:val="36"/>
        </w:rPr>
        <w:t>, ND</w:t>
      </w:r>
    </w:p>
    <w:p w:rsidR="00233267" w:rsidRDefault="00233267" w:rsidP="00233267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Resolution 1 - Convention Committee 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Submitted by the Resolutions Committee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Members of the North Dakota Pharmacists As</w:t>
      </w:r>
      <w:r w:rsidR="0022283E" w:rsidRPr="002B0D77">
        <w:rPr>
          <w:rFonts w:ascii="Calibri" w:hAnsi="Calibri"/>
          <w:sz w:val="24"/>
          <w:szCs w:val="24"/>
        </w:rPr>
        <w:t>sociation gathered at this 138</w:t>
      </w:r>
      <w:r w:rsidR="007F2702" w:rsidRPr="002B0D77">
        <w:rPr>
          <w:rFonts w:ascii="Calibri" w:hAnsi="Calibri"/>
          <w:sz w:val="24"/>
          <w:szCs w:val="24"/>
        </w:rPr>
        <w:t xml:space="preserve">th Annual Meeting in </w:t>
      </w:r>
      <w:r w:rsidR="008E4F0C">
        <w:rPr>
          <w:rFonts w:ascii="Calibri" w:hAnsi="Calibri"/>
          <w:sz w:val="24"/>
          <w:szCs w:val="24"/>
        </w:rPr>
        <w:t>Minot</w:t>
      </w:r>
      <w:r w:rsidRPr="002B0D77">
        <w:rPr>
          <w:rFonts w:ascii="Calibri" w:hAnsi="Calibri"/>
          <w:sz w:val="24"/>
          <w:szCs w:val="24"/>
        </w:rPr>
        <w:t>, N</w:t>
      </w:r>
      <w:r w:rsidR="0022283E" w:rsidRPr="002B0D77">
        <w:rPr>
          <w:rFonts w:ascii="Calibri" w:hAnsi="Calibri"/>
          <w:sz w:val="24"/>
          <w:szCs w:val="24"/>
        </w:rPr>
        <w:t>orth Dakota on April 21-22, 2023</w:t>
      </w:r>
      <w:r w:rsidRPr="002B0D77">
        <w:rPr>
          <w:rFonts w:ascii="Calibri" w:hAnsi="Calibri"/>
          <w:sz w:val="24"/>
          <w:szCs w:val="24"/>
        </w:rPr>
        <w:t xml:space="preserve"> recognize the exceptional work of the convention committee, and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success of this event is only possible through the coordination of numerous details by the committee members and the chairpersons who have orchestrated an extraordinary convention on our behalf,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BE IT RESOLVED</w:t>
      </w:r>
      <w:r w:rsidRPr="002B0D77">
        <w:rPr>
          <w:rFonts w:ascii="Calibri" w:hAnsi="Calibri"/>
          <w:sz w:val="24"/>
          <w:szCs w:val="24"/>
        </w:rPr>
        <w:t>, that the Members of this association extend our heartfelt thanks and enthusiastically applaud the efforts of the Dis</w:t>
      </w:r>
      <w:r w:rsidR="0022283E" w:rsidRPr="002B0D77">
        <w:rPr>
          <w:rFonts w:ascii="Calibri" w:hAnsi="Calibri"/>
          <w:sz w:val="24"/>
          <w:szCs w:val="24"/>
        </w:rPr>
        <w:t>trict 2</w:t>
      </w:r>
      <w:r w:rsidRPr="002B0D77">
        <w:rPr>
          <w:rFonts w:ascii="Calibri" w:hAnsi="Calibri"/>
          <w:sz w:val="24"/>
          <w:szCs w:val="24"/>
        </w:rPr>
        <w:t xml:space="preserve"> pharmacist and technician members of the convention committee. 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Resolution 2 - Convention Contributors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Submitted by the Resolutions Committee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WHEREAS,</w:t>
      </w:r>
      <w:r w:rsidRPr="002B0D77">
        <w:rPr>
          <w:rFonts w:ascii="Calibri" w:hAnsi="Calibri"/>
          <w:sz w:val="24"/>
          <w:szCs w:val="24"/>
        </w:rPr>
        <w:t xml:space="preserve"> many of the ac</w:t>
      </w:r>
      <w:r w:rsidR="0022283E" w:rsidRPr="002B0D77">
        <w:rPr>
          <w:rFonts w:ascii="Calibri" w:hAnsi="Calibri"/>
          <w:sz w:val="24"/>
          <w:szCs w:val="24"/>
        </w:rPr>
        <w:t>tivities and events at the 138</w:t>
      </w:r>
      <w:r w:rsidR="007F2702" w:rsidRPr="002B0D77">
        <w:rPr>
          <w:rFonts w:ascii="Calibri" w:hAnsi="Calibri"/>
          <w:sz w:val="24"/>
          <w:szCs w:val="24"/>
        </w:rPr>
        <w:t>th</w:t>
      </w:r>
      <w:r w:rsidRPr="002B0D77">
        <w:rPr>
          <w:rFonts w:ascii="Calibri" w:hAnsi="Calibri"/>
          <w:sz w:val="24"/>
          <w:szCs w:val="24"/>
        </w:rPr>
        <w:t xml:space="preserve"> Annual Convention of the North Dakota Pharmacists Association are made possible through the generous support from pharmaceutical manufacturers, wholesalers, suppliers, and </w:t>
      </w:r>
      <w:r w:rsidR="0022283E" w:rsidRPr="002B0D77">
        <w:rPr>
          <w:rFonts w:ascii="Calibri" w:hAnsi="Calibri"/>
          <w:sz w:val="24"/>
          <w:szCs w:val="24"/>
        </w:rPr>
        <w:t xml:space="preserve">other </w:t>
      </w:r>
      <w:r w:rsidRPr="002B0D77">
        <w:rPr>
          <w:rFonts w:ascii="Calibri" w:hAnsi="Calibri"/>
          <w:sz w:val="24"/>
          <w:szCs w:val="24"/>
        </w:rPr>
        <w:t>contributors, and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without such support we would be void of this outstanding opportunity for education and fellowship,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BE IT RESOLVED</w:t>
      </w:r>
      <w:r w:rsidRPr="002B0D77">
        <w:rPr>
          <w:rFonts w:ascii="Calibri" w:hAnsi="Calibri"/>
          <w:sz w:val="24"/>
          <w:szCs w:val="24"/>
        </w:rPr>
        <w:t>, that the Members of the North Dakota Pharmacists Association extend special thanks and appreciation for all the contributions provided to ensure the success of this event.</w:t>
      </w:r>
      <w:r w:rsidR="007F2702" w:rsidRPr="002B0D77">
        <w:rPr>
          <w:rFonts w:ascii="Calibri" w:hAnsi="Calibri"/>
          <w:sz w:val="24"/>
          <w:szCs w:val="24"/>
        </w:rPr>
        <w:t xml:space="preserve"> 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Resolution 3 - Leadership 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Submitted by the Resolutions Committee 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Board of Directors of the North Dakota Pharmacists Association under the Chairm</w:t>
      </w:r>
      <w:r w:rsidR="00CB2DE1" w:rsidRPr="002B0D77">
        <w:rPr>
          <w:rFonts w:ascii="Calibri" w:hAnsi="Calibri"/>
          <w:sz w:val="24"/>
          <w:szCs w:val="24"/>
        </w:rPr>
        <w:t>ansh</w:t>
      </w:r>
      <w:r w:rsidR="0022283E" w:rsidRPr="002B0D77">
        <w:rPr>
          <w:rFonts w:ascii="Calibri" w:hAnsi="Calibri"/>
          <w:sz w:val="24"/>
          <w:szCs w:val="24"/>
        </w:rPr>
        <w:t>ip of Pharmacist Jeff Jacobson,</w:t>
      </w:r>
      <w:r w:rsidRPr="002B0D77">
        <w:rPr>
          <w:rFonts w:ascii="Calibri" w:hAnsi="Calibri"/>
          <w:sz w:val="24"/>
          <w:szCs w:val="24"/>
        </w:rPr>
        <w:t xml:space="preserve"> has diligently served in the best interest of the Association this past year; and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</w:t>
      </w:r>
      <w:r w:rsidR="00CB2DE1" w:rsidRPr="002B0D77">
        <w:rPr>
          <w:rFonts w:ascii="Calibri" w:hAnsi="Calibri"/>
          <w:b/>
          <w:sz w:val="24"/>
          <w:szCs w:val="24"/>
        </w:rPr>
        <w:t>REAS</w:t>
      </w:r>
      <w:r w:rsidR="0022283E" w:rsidRPr="002B0D77">
        <w:rPr>
          <w:rFonts w:ascii="Calibri" w:hAnsi="Calibri"/>
          <w:sz w:val="24"/>
          <w:szCs w:val="24"/>
        </w:rPr>
        <w:t xml:space="preserve">, our President Randy Habeck, </w:t>
      </w:r>
      <w:r w:rsidRPr="002B0D77">
        <w:rPr>
          <w:rFonts w:ascii="Calibri" w:hAnsi="Calibri"/>
          <w:sz w:val="24"/>
          <w:szCs w:val="24"/>
        </w:rPr>
        <w:t>has served the Association faithfully</w:t>
      </w:r>
      <w:r w:rsidR="0022283E" w:rsidRPr="002B0D77">
        <w:rPr>
          <w:rFonts w:ascii="Calibri" w:hAnsi="Calibri"/>
          <w:sz w:val="24"/>
          <w:szCs w:val="24"/>
        </w:rPr>
        <w:t xml:space="preserve"> and effectively this past year,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lastRenderedPageBreak/>
        <w:t>BE IT RESOLVED</w:t>
      </w:r>
      <w:r w:rsidRPr="002B0D77">
        <w:rPr>
          <w:rFonts w:ascii="Calibri" w:hAnsi="Calibri"/>
          <w:sz w:val="24"/>
          <w:szCs w:val="24"/>
        </w:rPr>
        <w:t>, that the North Dakota Pharm</w:t>
      </w:r>
      <w:r w:rsidR="0022283E" w:rsidRPr="002B0D77">
        <w:rPr>
          <w:rFonts w:ascii="Calibri" w:hAnsi="Calibri"/>
          <w:sz w:val="24"/>
          <w:szCs w:val="24"/>
        </w:rPr>
        <w:t>acists Association at this 138</w:t>
      </w:r>
      <w:r w:rsidR="00CB2DE1" w:rsidRPr="002B0D77">
        <w:rPr>
          <w:rFonts w:ascii="Calibri" w:hAnsi="Calibri"/>
          <w:sz w:val="24"/>
          <w:szCs w:val="24"/>
        </w:rPr>
        <w:t>th</w:t>
      </w:r>
      <w:r w:rsidRPr="002B0D77">
        <w:rPr>
          <w:rFonts w:ascii="Calibri" w:hAnsi="Calibri"/>
          <w:sz w:val="24"/>
          <w:szCs w:val="24"/>
        </w:rPr>
        <w:t xml:space="preserve"> Annual </w:t>
      </w:r>
      <w:r w:rsidR="0022283E" w:rsidRPr="002B0D77">
        <w:rPr>
          <w:rFonts w:ascii="Calibri" w:hAnsi="Calibri"/>
          <w:sz w:val="24"/>
          <w:szCs w:val="24"/>
        </w:rPr>
        <w:t>Meeting assembled on April 21-22</w:t>
      </w:r>
      <w:r w:rsidRPr="002B0D77">
        <w:rPr>
          <w:rFonts w:ascii="Calibri" w:hAnsi="Calibri"/>
          <w:sz w:val="24"/>
          <w:szCs w:val="24"/>
        </w:rPr>
        <w:t xml:space="preserve">, </w:t>
      </w:r>
      <w:r w:rsidR="0022283E" w:rsidRPr="002B0D77">
        <w:rPr>
          <w:rFonts w:ascii="Calibri" w:hAnsi="Calibri"/>
          <w:sz w:val="24"/>
          <w:szCs w:val="24"/>
        </w:rPr>
        <w:t>2023</w:t>
      </w:r>
      <w:r w:rsidR="001C46CD">
        <w:rPr>
          <w:rFonts w:ascii="Calibri" w:hAnsi="Calibri"/>
          <w:sz w:val="24"/>
          <w:szCs w:val="24"/>
        </w:rPr>
        <w:t xml:space="preserve"> in Minot</w:t>
      </w:r>
      <w:r w:rsidRPr="002B0D77">
        <w:rPr>
          <w:rFonts w:ascii="Calibri" w:hAnsi="Calibri"/>
          <w:sz w:val="24"/>
          <w:szCs w:val="24"/>
        </w:rPr>
        <w:t>, North Dakota, hereby thank them, the Officers and Board of Directors for their dedicated service; and</w:t>
      </w:r>
    </w:p>
    <w:p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000F75" w:rsidRDefault="0039747C" w:rsidP="001C46CD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 xml:space="preserve">THEREFORE, </w:t>
      </w:r>
      <w:r w:rsidR="00233267" w:rsidRPr="002B0D77">
        <w:rPr>
          <w:rFonts w:ascii="Calibri" w:hAnsi="Calibri"/>
          <w:b/>
          <w:sz w:val="24"/>
          <w:szCs w:val="24"/>
        </w:rPr>
        <w:t>BE IT FURTHER RESOLVED</w:t>
      </w:r>
      <w:r w:rsidR="00233267" w:rsidRPr="002B0D77">
        <w:rPr>
          <w:rFonts w:ascii="Calibri" w:hAnsi="Calibri"/>
          <w:sz w:val="24"/>
          <w:szCs w:val="24"/>
        </w:rPr>
        <w:t>, this Annual Meeting of members does hereby ratify and confirm all lawful actions of the Officers and Members of the Board of Directors on our behalf since the last convention.</w:t>
      </w:r>
    </w:p>
    <w:p w:rsidR="001C46CD" w:rsidRPr="001C46CD" w:rsidRDefault="001C46CD" w:rsidP="001C46CD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2B0D77" w:rsidRPr="002B0D77" w:rsidRDefault="00EC54E8" w:rsidP="005756D9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2B0D77">
        <w:rPr>
          <w:rFonts w:ascii="Calibri" w:hAnsi="Calibri"/>
          <w:b/>
          <w:color w:val="FF0000"/>
          <w:sz w:val="24"/>
          <w:szCs w:val="24"/>
        </w:rPr>
        <w:t>Resolution 4</w:t>
      </w:r>
      <w:r w:rsidR="002B0D77" w:rsidRPr="002B0D77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2B0D77">
        <w:rPr>
          <w:rFonts w:ascii="Calibri" w:hAnsi="Calibri"/>
          <w:b/>
          <w:color w:val="FF0000"/>
          <w:sz w:val="24"/>
          <w:szCs w:val="24"/>
        </w:rPr>
        <w:t>Improving Drug Manufacturing in the United States and North Dakota.</w:t>
      </w:r>
    </w:p>
    <w:p w:rsidR="00233267" w:rsidRPr="002B0D77" w:rsidRDefault="00233267" w:rsidP="005756D9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2B0D77">
        <w:rPr>
          <w:rFonts w:ascii="Calibri" w:hAnsi="Calibri"/>
          <w:b/>
          <w:color w:val="FF0000"/>
          <w:sz w:val="24"/>
          <w:szCs w:val="24"/>
        </w:rPr>
        <w:t>Su</w:t>
      </w:r>
      <w:r w:rsidR="002B0D77" w:rsidRPr="002B0D77">
        <w:rPr>
          <w:rFonts w:ascii="Calibri" w:hAnsi="Calibri"/>
          <w:b/>
          <w:color w:val="FF0000"/>
          <w:sz w:val="24"/>
          <w:szCs w:val="24"/>
        </w:rPr>
        <w:t xml:space="preserve">bmitted by </w:t>
      </w:r>
      <w:proofErr w:type="spellStart"/>
      <w:r w:rsidR="002B0D77" w:rsidRPr="002B0D77">
        <w:rPr>
          <w:rFonts w:ascii="Calibri" w:hAnsi="Calibri"/>
          <w:b/>
          <w:color w:val="FF0000"/>
          <w:sz w:val="24"/>
          <w:szCs w:val="24"/>
        </w:rPr>
        <w:t>NDPhA</w:t>
      </w:r>
      <w:proofErr w:type="spellEnd"/>
      <w:r w:rsidR="002B0D77" w:rsidRPr="002B0D77">
        <w:rPr>
          <w:rFonts w:ascii="Calibri" w:hAnsi="Calibri"/>
          <w:b/>
          <w:color w:val="FF0000"/>
          <w:sz w:val="24"/>
          <w:szCs w:val="24"/>
        </w:rPr>
        <w:t xml:space="preserve"> District 2 </w:t>
      </w:r>
      <w:r w:rsidR="002B0D77">
        <w:rPr>
          <w:rFonts w:ascii="Calibri" w:hAnsi="Calibri"/>
          <w:b/>
          <w:color w:val="FF0000"/>
          <w:sz w:val="24"/>
          <w:szCs w:val="24"/>
        </w:rPr>
        <w:t>Pharmacists</w:t>
      </w:r>
    </w:p>
    <w:p w:rsidR="002B0D77" w:rsidRPr="002B0D77" w:rsidRDefault="002B0D77" w:rsidP="005756D9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</w:p>
    <w:p w:rsidR="002B0D77" w:rsidRPr="002B0D77" w:rsidRDefault="002B0D77" w:rsidP="002B0D77">
      <w:pPr>
        <w:rPr>
          <w:rFonts w:cstheme="minorHAnsi"/>
          <w:sz w:val="24"/>
          <w:szCs w:val="24"/>
        </w:rPr>
      </w:pPr>
      <w:r w:rsidRPr="002B0D77">
        <w:rPr>
          <w:rFonts w:cstheme="minorHAnsi"/>
          <w:b/>
          <w:sz w:val="24"/>
          <w:szCs w:val="24"/>
        </w:rPr>
        <w:t>WHEREAS</w:t>
      </w:r>
      <w:r w:rsidRPr="002B0D77">
        <w:rPr>
          <w:rFonts w:cstheme="minorHAnsi"/>
          <w:sz w:val="24"/>
          <w:szCs w:val="24"/>
        </w:rPr>
        <w:t>, China controls most of the drug ingredient manufacturing, and</w:t>
      </w:r>
    </w:p>
    <w:p w:rsidR="002B0D77" w:rsidRPr="002B0D77" w:rsidRDefault="002B0D77" w:rsidP="002B0D77">
      <w:pPr>
        <w:rPr>
          <w:rFonts w:cstheme="minorHAnsi"/>
          <w:sz w:val="24"/>
          <w:szCs w:val="24"/>
        </w:rPr>
      </w:pPr>
      <w:r w:rsidRPr="002B0D77">
        <w:rPr>
          <w:rFonts w:cstheme="minorHAnsi"/>
          <w:b/>
          <w:sz w:val="24"/>
          <w:szCs w:val="24"/>
        </w:rPr>
        <w:t>WHEREAS,</w:t>
      </w:r>
      <w:r w:rsidRPr="002B0D77">
        <w:rPr>
          <w:rFonts w:cstheme="minorHAnsi"/>
          <w:sz w:val="24"/>
          <w:szCs w:val="24"/>
        </w:rPr>
        <w:t xml:space="preserve"> FDA inspections of manufacturing plants in China are limited, and</w:t>
      </w:r>
    </w:p>
    <w:p w:rsidR="002B0D77" w:rsidRPr="002B0D77" w:rsidRDefault="002B0D77" w:rsidP="002B0D77">
      <w:pPr>
        <w:rPr>
          <w:rFonts w:cstheme="minorHAnsi"/>
          <w:sz w:val="24"/>
          <w:szCs w:val="24"/>
        </w:rPr>
      </w:pPr>
      <w:r w:rsidRPr="002B0D77">
        <w:rPr>
          <w:rFonts w:cstheme="minorHAnsi"/>
          <w:b/>
          <w:sz w:val="24"/>
          <w:szCs w:val="24"/>
        </w:rPr>
        <w:t>WHEREAS</w:t>
      </w:r>
      <w:r w:rsidRPr="002B0D77">
        <w:rPr>
          <w:rFonts w:cstheme="minorHAnsi"/>
          <w:sz w:val="24"/>
          <w:szCs w:val="24"/>
        </w:rPr>
        <w:t>, China and US relations are tense, and</w:t>
      </w:r>
    </w:p>
    <w:p w:rsidR="002B0D77" w:rsidRPr="002B0D77" w:rsidRDefault="002B0D77" w:rsidP="002B0D77">
      <w:pPr>
        <w:rPr>
          <w:rFonts w:cstheme="minorHAnsi"/>
          <w:sz w:val="24"/>
          <w:szCs w:val="24"/>
        </w:rPr>
      </w:pPr>
      <w:r w:rsidRPr="002B0D77">
        <w:rPr>
          <w:rFonts w:cstheme="minorHAnsi"/>
          <w:b/>
          <w:sz w:val="24"/>
          <w:szCs w:val="24"/>
        </w:rPr>
        <w:t>WHEREAS,</w:t>
      </w:r>
      <w:r w:rsidRPr="002B0D77">
        <w:rPr>
          <w:rFonts w:cstheme="minorHAnsi"/>
          <w:sz w:val="24"/>
          <w:szCs w:val="24"/>
        </w:rPr>
        <w:t xml:space="preserve"> China could shut down shipments to the US and thereby shutdown medication supplies to our citizens,</w:t>
      </w:r>
    </w:p>
    <w:p w:rsidR="001C46CD" w:rsidRPr="001C46CD" w:rsidRDefault="002B0D77" w:rsidP="002B0D77">
      <w:pPr>
        <w:rPr>
          <w:rFonts w:cstheme="minorHAnsi"/>
          <w:sz w:val="24"/>
          <w:szCs w:val="24"/>
        </w:rPr>
      </w:pPr>
      <w:r w:rsidRPr="002B0D77">
        <w:rPr>
          <w:rFonts w:cstheme="minorHAnsi"/>
          <w:b/>
          <w:sz w:val="24"/>
          <w:szCs w:val="24"/>
        </w:rPr>
        <w:t>BE IT RSOLVED,</w:t>
      </w:r>
      <w:r w:rsidRPr="002B0D77">
        <w:rPr>
          <w:rFonts w:cstheme="minorHAnsi"/>
          <w:sz w:val="24"/>
          <w:szCs w:val="24"/>
        </w:rPr>
        <w:t xml:space="preserve"> that </w:t>
      </w:r>
      <w:proofErr w:type="spellStart"/>
      <w:r w:rsidRPr="002B0D77">
        <w:rPr>
          <w:rFonts w:cstheme="minorHAnsi"/>
          <w:sz w:val="24"/>
          <w:szCs w:val="24"/>
        </w:rPr>
        <w:t>NDPhA</w:t>
      </w:r>
      <w:proofErr w:type="spellEnd"/>
      <w:r w:rsidRPr="002B0D77">
        <w:rPr>
          <w:rFonts w:cstheme="minorHAnsi"/>
          <w:sz w:val="24"/>
          <w:szCs w:val="24"/>
        </w:rPr>
        <w:t xml:space="preserve"> work with our Congressional delegation and other national pharmacy organizations to enact legislation to encourage and promote medication manufacturing in the US, and in ND.</w:t>
      </w:r>
    </w:p>
    <w:p w:rsidR="002B0D77" w:rsidRPr="001C46CD" w:rsidRDefault="002B0D77" w:rsidP="002B0D7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1C46CD">
        <w:rPr>
          <w:rFonts w:cstheme="minorHAnsi"/>
          <w:b/>
          <w:color w:val="FF0000"/>
          <w:sz w:val="24"/>
          <w:szCs w:val="24"/>
        </w:rPr>
        <w:t>Resolution 5 – Enforcement of existing Pharmacy Benefit Managers</w:t>
      </w:r>
      <w:r w:rsidR="001C46CD">
        <w:rPr>
          <w:rFonts w:cstheme="minorHAnsi"/>
          <w:b/>
          <w:color w:val="FF0000"/>
          <w:sz w:val="24"/>
          <w:szCs w:val="24"/>
        </w:rPr>
        <w:t xml:space="preserve"> (PBM</w:t>
      </w:r>
      <w:r w:rsidR="003D195F">
        <w:rPr>
          <w:rFonts w:cstheme="minorHAnsi"/>
          <w:b/>
          <w:color w:val="FF0000"/>
          <w:sz w:val="24"/>
          <w:szCs w:val="24"/>
        </w:rPr>
        <w:t>s</w:t>
      </w:r>
      <w:r w:rsidR="001C46CD">
        <w:rPr>
          <w:rFonts w:cstheme="minorHAnsi"/>
          <w:b/>
          <w:color w:val="FF0000"/>
          <w:sz w:val="24"/>
          <w:szCs w:val="24"/>
        </w:rPr>
        <w:t>)</w:t>
      </w:r>
      <w:r w:rsidRPr="001C46CD">
        <w:rPr>
          <w:rFonts w:cstheme="minorHAnsi"/>
          <w:b/>
          <w:color w:val="FF0000"/>
          <w:sz w:val="24"/>
          <w:szCs w:val="24"/>
        </w:rPr>
        <w:t xml:space="preserve"> laws in North Dakota. </w:t>
      </w:r>
    </w:p>
    <w:p w:rsidR="002B0D77" w:rsidRPr="003D195F" w:rsidRDefault="002B0D77" w:rsidP="002B0D7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1C46CD">
        <w:rPr>
          <w:rFonts w:cstheme="minorHAnsi"/>
          <w:b/>
          <w:color w:val="FF0000"/>
          <w:sz w:val="24"/>
          <w:szCs w:val="24"/>
        </w:rPr>
        <w:t xml:space="preserve">Submitted by </w:t>
      </w:r>
      <w:proofErr w:type="spellStart"/>
      <w:r w:rsidRPr="001C46CD">
        <w:rPr>
          <w:rFonts w:cstheme="minorHAnsi"/>
          <w:b/>
          <w:color w:val="FF0000"/>
          <w:sz w:val="24"/>
          <w:szCs w:val="24"/>
        </w:rPr>
        <w:t>NDPhA</w:t>
      </w:r>
      <w:proofErr w:type="spellEnd"/>
      <w:r w:rsidRPr="001C46CD">
        <w:rPr>
          <w:rFonts w:cstheme="minorHAnsi"/>
          <w:b/>
          <w:color w:val="FF0000"/>
          <w:sz w:val="24"/>
          <w:szCs w:val="24"/>
        </w:rPr>
        <w:t xml:space="preserve"> Board of Directors</w:t>
      </w:r>
    </w:p>
    <w:p w:rsidR="002B0D77" w:rsidRPr="008E4F0C" w:rsidRDefault="002B0D77" w:rsidP="002B0D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33267" w:rsidRPr="008E4F0C" w:rsidRDefault="001C46CD" w:rsidP="00233267">
      <w:pPr>
        <w:rPr>
          <w:rFonts w:cstheme="minorHAnsi"/>
        </w:rPr>
      </w:pPr>
      <w:r w:rsidRPr="008E4F0C">
        <w:rPr>
          <w:rFonts w:cstheme="minorHAnsi"/>
          <w:b/>
        </w:rPr>
        <w:t>WHEREAS</w:t>
      </w:r>
      <w:r w:rsidRPr="008E4F0C">
        <w:rPr>
          <w:rFonts w:cstheme="minorHAnsi"/>
        </w:rPr>
        <w:t xml:space="preserve">, North Dakota has enacted a number of PBM laws that benefit the profession of pharmacy, patients, employer groups and taxpayers. </w:t>
      </w:r>
    </w:p>
    <w:p w:rsidR="001C46CD" w:rsidRDefault="001C46CD" w:rsidP="00233267">
      <w:pPr>
        <w:rPr>
          <w:rFonts w:ascii="Calibri" w:hAnsi="Calibri" w:cs="Calibri"/>
        </w:rPr>
      </w:pPr>
      <w:r w:rsidRPr="003D195F">
        <w:rPr>
          <w:rFonts w:ascii="Calibri" w:hAnsi="Calibri" w:cs="Calibri"/>
          <w:b/>
        </w:rPr>
        <w:t>WHEREAS</w:t>
      </w:r>
      <w:r>
        <w:rPr>
          <w:rFonts w:ascii="Calibri" w:hAnsi="Calibri" w:cs="Calibri"/>
        </w:rPr>
        <w:t xml:space="preserve">, members of </w:t>
      </w:r>
      <w:proofErr w:type="spellStart"/>
      <w:r>
        <w:rPr>
          <w:rFonts w:ascii="Calibri" w:hAnsi="Calibri" w:cs="Calibri"/>
        </w:rPr>
        <w:t>NDPhA</w:t>
      </w:r>
      <w:proofErr w:type="spellEnd"/>
      <w:r>
        <w:rPr>
          <w:rFonts w:ascii="Calibri" w:hAnsi="Calibri" w:cs="Calibri"/>
        </w:rPr>
        <w:t xml:space="preserve"> have repeatedly stated and shown that PBMs do not always follow the laws of this State.  </w:t>
      </w:r>
    </w:p>
    <w:p w:rsidR="00916F83" w:rsidRDefault="001C46CD">
      <w:r w:rsidRPr="003D195F">
        <w:rPr>
          <w:b/>
        </w:rPr>
        <w:t>BE IT RESOLVED</w:t>
      </w:r>
      <w:r w:rsidR="003D195F">
        <w:t xml:space="preserve">, that </w:t>
      </w:r>
      <w:r w:rsidR="008E4F0C">
        <w:t xml:space="preserve">the </w:t>
      </w:r>
      <w:proofErr w:type="spellStart"/>
      <w:r w:rsidR="003D195F">
        <w:t>NDPhA</w:t>
      </w:r>
      <w:proofErr w:type="spellEnd"/>
      <w:r w:rsidR="003D195F">
        <w:t xml:space="preserve"> </w:t>
      </w:r>
      <w:r w:rsidR="008E4F0C">
        <w:t xml:space="preserve">office reach out to legal experts to discuss, </w:t>
      </w:r>
      <w:r w:rsidR="003D195F">
        <w:t>explore</w:t>
      </w:r>
      <w:r w:rsidR="008E4F0C">
        <w:t xml:space="preserve"> and strategize</w:t>
      </w:r>
      <w:r w:rsidR="003D195F">
        <w:t xml:space="preserve"> potential legal actions agai</w:t>
      </w:r>
      <w:r w:rsidR="0000244F">
        <w:t xml:space="preserve">nst PBMs. </w:t>
      </w:r>
    </w:p>
    <w:p w:rsidR="003D195F" w:rsidRDefault="003D195F">
      <w:r w:rsidRPr="003D195F">
        <w:rPr>
          <w:b/>
        </w:rPr>
        <w:t>BE IT FURTHER RESOLVED</w:t>
      </w:r>
      <w:r>
        <w:t xml:space="preserve">, that </w:t>
      </w:r>
      <w:r w:rsidR="0000244F">
        <w:t>t</w:t>
      </w:r>
      <w:r>
        <w:t xml:space="preserve">he </w:t>
      </w:r>
      <w:proofErr w:type="spellStart"/>
      <w:r>
        <w:t>NDPhA</w:t>
      </w:r>
      <w:proofErr w:type="spellEnd"/>
      <w:r>
        <w:t xml:space="preserve"> Board of Directors </w:t>
      </w:r>
      <w:r w:rsidR="0000244F">
        <w:t xml:space="preserve">give strong consideration to bring legal action against PBMs. </w:t>
      </w:r>
    </w:p>
    <w:sectPr w:rsidR="003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67"/>
    <w:rsid w:val="00000F75"/>
    <w:rsid w:val="0000244F"/>
    <w:rsid w:val="001C46CD"/>
    <w:rsid w:val="0022283E"/>
    <w:rsid w:val="00233267"/>
    <w:rsid w:val="002B0D77"/>
    <w:rsid w:val="0039747C"/>
    <w:rsid w:val="003D195F"/>
    <w:rsid w:val="005756D9"/>
    <w:rsid w:val="005E481E"/>
    <w:rsid w:val="007F2702"/>
    <w:rsid w:val="008E4F0C"/>
    <w:rsid w:val="00916F83"/>
    <w:rsid w:val="00974F12"/>
    <w:rsid w:val="00A46EC4"/>
    <w:rsid w:val="00BC1356"/>
    <w:rsid w:val="00CB2DE1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CB2D"/>
  <w15:docId w15:val="{0D5BA464-674A-437D-881C-782760E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Schwab</cp:lastModifiedBy>
  <cp:revision>2</cp:revision>
  <dcterms:created xsi:type="dcterms:W3CDTF">2023-04-20T07:42:00Z</dcterms:created>
  <dcterms:modified xsi:type="dcterms:W3CDTF">2023-04-20T07:42:00Z</dcterms:modified>
</cp:coreProperties>
</file>